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96" w:rsidRDefault="00C15A96" w:rsidP="00C15A96">
      <w:pPr>
        <w:jc w:val="center"/>
        <w:rPr>
          <w:b/>
          <w:sz w:val="28"/>
          <w:szCs w:val="28"/>
        </w:rPr>
      </w:pPr>
    </w:p>
    <w:p w:rsidR="00C15A96" w:rsidRPr="00C367CF" w:rsidRDefault="00C15A96" w:rsidP="00C15A96">
      <w:pPr>
        <w:jc w:val="center"/>
        <w:rPr>
          <w:b/>
          <w:sz w:val="28"/>
          <w:szCs w:val="28"/>
        </w:rPr>
      </w:pPr>
      <w:r w:rsidRPr="00C367CF">
        <w:rPr>
          <w:b/>
          <w:sz w:val="28"/>
          <w:szCs w:val="28"/>
        </w:rPr>
        <w:t xml:space="preserve">Результаты независимой </w:t>
      </w:r>
      <w:proofErr w:type="gramStart"/>
      <w:r w:rsidRPr="00C367CF">
        <w:rPr>
          <w:b/>
          <w:sz w:val="28"/>
          <w:szCs w:val="28"/>
        </w:rPr>
        <w:t xml:space="preserve">оценки качества </w:t>
      </w:r>
      <w:r>
        <w:rPr>
          <w:b/>
          <w:sz w:val="28"/>
          <w:szCs w:val="28"/>
        </w:rPr>
        <w:t xml:space="preserve">условий </w:t>
      </w:r>
      <w:r w:rsidRPr="00C367CF">
        <w:rPr>
          <w:b/>
          <w:sz w:val="28"/>
          <w:szCs w:val="28"/>
        </w:rPr>
        <w:t>оказания</w:t>
      </w:r>
      <w:r>
        <w:rPr>
          <w:b/>
          <w:sz w:val="28"/>
          <w:szCs w:val="28"/>
        </w:rPr>
        <w:t xml:space="preserve"> </w:t>
      </w:r>
      <w:r w:rsidRPr="00C367CF">
        <w:rPr>
          <w:b/>
          <w:sz w:val="28"/>
          <w:szCs w:val="28"/>
        </w:rPr>
        <w:t>услуг</w:t>
      </w:r>
      <w:proofErr w:type="gramEnd"/>
      <w:r w:rsidRPr="00C367CF">
        <w:rPr>
          <w:b/>
          <w:sz w:val="28"/>
          <w:szCs w:val="28"/>
        </w:rPr>
        <w:t xml:space="preserve"> </w:t>
      </w:r>
    </w:p>
    <w:p w:rsidR="00C15A96" w:rsidRDefault="00C15A96" w:rsidP="00C15A96">
      <w:pPr>
        <w:jc w:val="center"/>
        <w:rPr>
          <w:b/>
          <w:sz w:val="28"/>
          <w:szCs w:val="28"/>
        </w:rPr>
      </w:pPr>
      <w:r w:rsidRPr="00C367CF">
        <w:rPr>
          <w:b/>
          <w:sz w:val="28"/>
          <w:szCs w:val="28"/>
        </w:rPr>
        <w:t xml:space="preserve">КОГАУСО </w:t>
      </w:r>
      <w:r>
        <w:rPr>
          <w:b/>
          <w:sz w:val="28"/>
          <w:szCs w:val="28"/>
        </w:rPr>
        <w:t>«</w:t>
      </w:r>
      <w:r w:rsidRPr="00C367CF">
        <w:rPr>
          <w:b/>
          <w:sz w:val="28"/>
          <w:szCs w:val="28"/>
        </w:rPr>
        <w:t>Межрайонный комплексный центр социального обслуживания населения в Свечинском районе</w:t>
      </w:r>
      <w:r>
        <w:rPr>
          <w:b/>
          <w:sz w:val="28"/>
          <w:szCs w:val="28"/>
        </w:rPr>
        <w:t>»</w:t>
      </w:r>
      <w:r w:rsidRPr="00C367CF">
        <w:rPr>
          <w:b/>
          <w:sz w:val="28"/>
          <w:szCs w:val="28"/>
        </w:rPr>
        <w:t xml:space="preserve"> </w:t>
      </w:r>
    </w:p>
    <w:p w:rsidR="00C15A96" w:rsidRPr="00C367CF" w:rsidRDefault="00C15A96" w:rsidP="00C15A96">
      <w:pPr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8102"/>
        <w:gridCol w:w="2551"/>
        <w:gridCol w:w="3150"/>
      </w:tblGrid>
      <w:tr w:rsidR="00C15A96" w:rsidRPr="006E2D2C" w:rsidTr="00F26A9F">
        <w:trPr>
          <w:trHeight w:val="25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2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2D2C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r w:rsidRPr="006E2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2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оценки качества</w:t>
            </w:r>
          </w:p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оценки инд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каторов параметров показателей оценки кач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gramEnd"/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Значение параметров в ба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лах</w:t>
            </w:r>
          </w:p>
        </w:tc>
      </w:tr>
      <w:tr w:rsidR="00C15A96" w:rsidRPr="006E2D2C" w:rsidTr="00F26A9F">
        <w:trPr>
          <w:trHeight w:val="253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I. Показатели, характеризующие открытость и доступность информации об организации (учреждении) - 98</w:t>
            </w:r>
          </w:p>
        </w:tc>
      </w:tr>
      <w:tr w:rsidR="00C15A96" w:rsidRPr="006E2D2C" w:rsidTr="00F26A9F">
        <w:trPr>
          <w:trHeight w:val="86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47"/>
            <w:bookmarkEnd w:id="0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Соответствие информации о деятельности организации социальной сферы, разм</w:t>
            </w:r>
            <w:r w:rsidRPr="006E2D2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е</w:t>
            </w:r>
            <w:r w:rsidRPr="006E2D2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</w:tr>
      <w:tr w:rsidR="00C15A96" w:rsidRPr="006E2D2C" w:rsidTr="00F26A9F">
        <w:trPr>
          <w:trHeight w:val="4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2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6E2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на информационных стендах в помещении организации социальной сферы;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16/16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C15A96" w:rsidRPr="006E2D2C" w:rsidTr="00F26A9F">
        <w:trPr>
          <w:trHeight w:val="5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официальном сайте организации социальной сферы в сети «Интернет» (далее - </w:t>
            </w:r>
            <w:r w:rsidRPr="006E2D2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официальных сайтов организаций социальной сферы)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17/18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на официальном сайте организации (учреждения) информации о диста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26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телефона;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Да/да</w:t>
            </w:r>
            <w:proofErr w:type="gramEnd"/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15A96" w:rsidRPr="006E2D2C" w:rsidTr="00F26A9F">
        <w:trPr>
          <w:trHeight w:val="3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электронной почты;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Да/да</w:t>
            </w:r>
            <w:proofErr w:type="gramEnd"/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2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электронных сервисов (форма для подачи электронного обращения (жалобы, пре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ложения), получение консультации по оказываемым услугам и пр.);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Да/да</w:t>
            </w:r>
            <w:proofErr w:type="gramEnd"/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2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3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раздела "Часто задаваемые вопросы";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Нет/нет</w:t>
            </w:r>
            <w:proofErr w:type="gramEnd"/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82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технической возможности выражения получателем услуг мнения о качестве усл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вий оказания услуг организацией (учреждением) (наличие анкеты для опроса граждан или гипер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сылки на нее).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Да/да</w:t>
            </w:r>
            <w:proofErr w:type="gramEnd"/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81"/>
            <w:bookmarkEnd w:id="1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удовлетворенных открытостью, полнотой и доступностью инфо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мации о деятельности организации (учреждения), размещенной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C1188D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188D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</w:tr>
      <w:tr w:rsidR="00C15A96" w:rsidRPr="006E2D2C" w:rsidTr="00F26A9F">
        <w:trPr>
          <w:trHeight w:val="4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 информационных стендах в помещении организации (учреждения)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141/141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C1188D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88D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C15A96" w:rsidRPr="006E2D2C" w:rsidTr="00F26A9F">
        <w:trPr>
          <w:trHeight w:val="51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организации (учреждения) (</w:t>
            </w: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37/39</w:t>
            </w:r>
            <w:bookmarkStart w:id="2" w:name="_GoBack"/>
            <w:bookmarkEnd w:id="2"/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II. Показатели, характеризующие комфортность условий предоставления услуг, в том числе время ожидания предоставления услуг - 100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в организации (учреждении) комфортных условий для пред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ставления услуг: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09"/>
            <w:bookmarkEnd w:id="3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комфортной зоны отдыха (ожидания), оборудованной соответствующей мебелью;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и понятность навигации внутри организации (учреждения);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rPr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и доступность питьевой воды;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rPr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230"/>
            <w:bookmarkEnd w:id="4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и доступность санитарно-гигиенических помещений;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rPr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санитарное состояние помещений организаций;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Соответствует нормам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rPr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(возможность доехать до организации (учреждения) на общ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ственном транспорте, наличие парковки);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rPr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пальных услуг, при личном посещении в регистратуре или у специалиста организ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ции (учреждения) и пр.).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rPr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ги, графиком прихода социального работника на дом и пр.).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148/148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удовлетворенных комфортностью условий пред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ставления услуг (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числа опрошенных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154/154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III. Показатели, характеризующие доступность услуг для инвалидов - 80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помещений организации (учреждения) и прилегающей к организации (учр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ждению) территории с учетом доступности для инвалидов:</w:t>
            </w:r>
          </w:p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 (подъемными платформами);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Да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автотранспортных средств инвалидов;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Нет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3.1.3.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сменных кресел-колясок;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расширенных дверных проемов;</w:t>
            </w:r>
          </w:p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3.1.5.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оборудованных для инвалидов санитарно-гигиенических п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мещений.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5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в организации (учреждении) условий доступности, позволяющих и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валидам получать услуги наравне с другими, включая: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</w:tr>
      <w:tr w:rsidR="00C15A96" w:rsidRPr="006E2D2C" w:rsidTr="00F26A9F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дублирование для инвалидов по слуху и зрению звуковой и зрительной информ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Нет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15A96" w:rsidRPr="006E2D2C" w:rsidTr="00F26A9F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3.2.2.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дублирование надписей, знаков и иной текстовой и графической информации знаками, в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полненными рельефно-точечным шрифтом Брайля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3.2.3.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сурдоп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реводчика</w:t>
            </w:r>
            <w:proofErr w:type="spellEnd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тифлосурдопереводчика</w:t>
            </w:r>
            <w:proofErr w:type="spellEnd"/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Нет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3.2.4.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альтернативной версии официального сайта организации (учреждения) для инвал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дов по зрению;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3.2.5.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помощь, оказываемая работниками организации (учреждения), прошедшими нео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3.2.6.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наличие возможности предоставления услуги в дистанционном режиме или на д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му.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Да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A96" w:rsidRPr="006E2D2C" w:rsidTr="00F26A9F">
        <w:trPr>
          <w:trHeight w:val="59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3.3.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щего числа опрошенных получателей услуг - инвалидов).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2D2C">
              <w:rPr>
                <w:sz w:val="22"/>
                <w:szCs w:val="22"/>
              </w:rPr>
              <w:t>121/121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IV. Показатели, характеризующие доброжелательность, вежливость работников организации (учреждения) - 100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4.1.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удовлетворенных доброжелательностью, вежлив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ки) при непосредственном обращении в организацию (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числа опрошенных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154/154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4.2.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Доля получателей услуг, удовлетворенных доброжелательностью, 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вежлив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стью работников организации (учреждения), обеспечивающих непосредстве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ное оказание услуги (социальные работники, работники, осуществляющие экспертно-реабилитационную диагностику, и прочие работники) при обращ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нии в организацию (учреждение) (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числа опрошенных получат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154/154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удовлетворенных доброжелательностью, вежлив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стью работников организации (учреждения) при использовании дистанцио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тации по оказываемым услугам и пр.) (в % от общего числа опрошенных получат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лей услуг).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121/122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</w:tr>
      <w:tr w:rsidR="00C15A96" w:rsidRPr="006E2D2C" w:rsidTr="00F26A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V. Показатели, характеризующие удовлетворенность условиями оказания услуг -100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5.1.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которые готовы рекомендовать организацию (учр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ждение) родственникам и знакомым (могли бы ее рекомендовать, если бы б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ла возможность выбора организации (учреждения) (в % от общего числа опрошенных получ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телей услуг).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sz w:val="22"/>
                <w:szCs w:val="22"/>
              </w:rPr>
              <w:t>154/154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5.2.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удовлетворенных организационными условиями ок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зания услуг - графиком работы организации (учреждения) (подразделения, 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дельных специалистов, графиком прихода социального работника на дом и др.) (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числа опрошенных п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jc w:val="center"/>
            </w:pPr>
            <w:r w:rsidRPr="006E2D2C">
              <w:rPr>
                <w:sz w:val="22"/>
                <w:szCs w:val="22"/>
              </w:rPr>
              <w:t>154/154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5" w:name="Par330"/>
            <w:bookmarkEnd w:id="5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5.3.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Доля получателей услуг, удовлетворенных в целом условиями оказания услуг в о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ганизации (учреждении) (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числа опрошенных получателей услуг).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jc w:val="center"/>
            </w:pPr>
            <w:r w:rsidRPr="006E2D2C">
              <w:rPr>
                <w:sz w:val="22"/>
                <w:szCs w:val="22"/>
              </w:rPr>
              <w:t>154/154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15A96" w:rsidRPr="006E2D2C" w:rsidTr="00F26A9F"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96" w:rsidRPr="006E2D2C" w:rsidRDefault="00C15A96" w:rsidP="00F26A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D2C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</w:tr>
    </w:tbl>
    <w:p w:rsidR="00C15A96" w:rsidRPr="00C367CF" w:rsidRDefault="00C15A96" w:rsidP="00C15A96"/>
    <w:p w:rsidR="00933E10" w:rsidRDefault="00933E10"/>
    <w:sectPr w:rsidR="00933E10" w:rsidSect="00BF7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6"/>
    <w:rsid w:val="00933E10"/>
    <w:rsid w:val="00C15A96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Табл2"/>
    <w:basedOn w:val="a"/>
    <w:link w:val="20"/>
    <w:qFormat/>
    <w:rsid w:val="00C15A96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C15A96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15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Табл2"/>
    <w:basedOn w:val="a"/>
    <w:link w:val="20"/>
    <w:qFormat/>
    <w:rsid w:val="00C15A96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C15A96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15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2019-11-28T05:57:00Z</cp:lastPrinted>
  <dcterms:created xsi:type="dcterms:W3CDTF">2019-11-28T05:52:00Z</dcterms:created>
  <dcterms:modified xsi:type="dcterms:W3CDTF">2019-11-28T06:16:00Z</dcterms:modified>
</cp:coreProperties>
</file>